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</w:t>
      </w:r>
      <w:r w:rsidR="00176F13">
        <w:rPr>
          <w:rFonts w:eastAsia="MS Gothic"/>
          <w:b/>
          <w:sz w:val="44"/>
          <w:szCs w:val="44"/>
        </w:rPr>
        <w:t>/ Budget Advisory Group Orientation</w:t>
      </w:r>
      <w:r w:rsidR="00EA03EA" w:rsidRPr="00DC1B76">
        <w:rPr>
          <w:rFonts w:eastAsia="MS Gothic"/>
          <w:b/>
          <w:sz w:val="44"/>
          <w:szCs w:val="44"/>
        </w:rPr>
        <w:t xml:space="preserve">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E459D">
        <w:rPr>
          <w:sz w:val="28"/>
          <w:szCs w:val="28"/>
        </w:rPr>
        <w:t xml:space="preserve">September </w:t>
      </w:r>
      <w:r w:rsidR="0072155C">
        <w:rPr>
          <w:sz w:val="28"/>
          <w:szCs w:val="28"/>
        </w:rPr>
        <w:t>6</w:t>
      </w:r>
      <w:r w:rsidR="00A951C8">
        <w:rPr>
          <w:sz w:val="28"/>
          <w:szCs w:val="28"/>
        </w:rPr>
        <w:t>, 201</w:t>
      </w:r>
      <w:r w:rsidR="003E459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1</w:t>
      </w:r>
      <w:r w:rsidR="0072155C">
        <w:rPr>
          <w:sz w:val="28"/>
          <w:szCs w:val="28"/>
        </w:rPr>
        <w:t>1</w:t>
      </w:r>
      <w:r w:rsidR="00714B03">
        <w:rPr>
          <w:sz w:val="28"/>
          <w:szCs w:val="28"/>
        </w:rPr>
        <w:t>:00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2:00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DB2C68">
        <w:rPr>
          <w:sz w:val="28"/>
          <w:szCs w:val="28"/>
        </w:rPr>
        <w:tab/>
        <w:t xml:space="preserve">Timekeeper:  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Denic</w:t>
      </w:r>
      <w:r w:rsidR="0002612D">
        <w:rPr>
          <w:sz w:val="28"/>
          <w:szCs w:val="28"/>
        </w:rPr>
        <w:t>e</w:t>
      </w: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1261"/>
        <w:gridCol w:w="130"/>
        <w:gridCol w:w="1525"/>
        <w:gridCol w:w="1079"/>
        <w:gridCol w:w="1560"/>
        <w:gridCol w:w="3854"/>
        <w:gridCol w:w="1505"/>
        <w:gridCol w:w="95"/>
      </w:tblGrid>
      <w:tr w:rsidR="00FD4A6A" w:rsidRPr="00CA44E6" w:rsidTr="00951C37">
        <w:trPr>
          <w:gridAfter w:val="1"/>
          <w:wAfter w:w="33" w:type="pct"/>
          <w:trHeight w:val="683"/>
        </w:trPr>
        <w:tc>
          <w:tcPr>
            <w:tcW w:w="1175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483" w:type="pct"/>
            <w:gridSpan w:val="2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530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6" w:type="pct"/>
            <w:gridSpan w:val="3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3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D4A6A" w:rsidTr="00951C37">
        <w:trPr>
          <w:gridAfter w:val="1"/>
          <w:wAfter w:w="33" w:type="pct"/>
          <w:trHeight w:val="944"/>
        </w:trPr>
        <w:tc>
          <w:tcPr>
            <w:tcW w:w="1175" w:type="pct"/>
            <w:vAlign w:val="center"/>
          </w:tcPr>
          <w:p w:rsidR="00FD4A6A" w:rsidRDefault="00FD4A6A" w:rsidP="003115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Welcome/Introductions</w:t>
            </w:r>
          </w:p>
        </w:tc>
        <w:tc>
          <w:tcPr>
            <w:tcW w:w="483" w:type="pct"/>
            <w:gridSpan w:val="2"/>
            <w:vAlign w:val="center"/>
          </w:tcPr>
          <w:p w:rsidR="00FD4A6A" w:rsidRDefault="00FD4A6A" w:rsidP="006D63E4">
            <w:r>
              <w:t>Joanne Truesdell</w:t>
            </w:r>
          </w:p>
        </w:tc>
        <w:tc>
          <w:tcPr>
            <w:tcW w:w="530" w:type="pct"/>
            <w:vAlign w:val="center"/>
          </w:tcPr>
          <w:p w:rsidR="00FD4A6A" w:rsidRDefault="00FD4A6A" w:rsidP="002E6F1E">
            <w:pPr>
              <w:jc w:val="center"/>
            </w:pPr>
            <w:r>
              <w:t>1</w:t>
            </w:r>
            <w:r w:rsidR="0072155C">
              <w:t>1</w:t>
            </w:r>
            <w:r>
              <w:t>:00-</w:t>
            </w:r>
            <w:r w:rsidR="004E0A5D">
              <w:t>12:</w:t>
            </w:r>
            <w:r w:rsidR="002E6F1E">
              <w:t>00</w:t>
            </w:r>
          </w:p>
        </w:tc>
        <w:tc>
          <w:tcPr>
            <w:tcW w:w="2256" w:type="pct"/>
            <w:gridSpan w:val="3"/>
            <w:vAlign w:val="center"/>
          </w:tcPr>
          <w:p w:rsidR="0072155C" w:rsidRDefault="004332AB" w:rsidP="004332AB">
            <w:pPr>
              <w:pStyle w:val="ListParagraph"/>
              <w:ind w:left="0"/>
            </w:pPr>
            <w:r>
              <w:t>Opening Activity to interact with each other and to ground our work for the day and year.</w:t>
            </w:r>
          </w:p>
        </w:tc>
        <w:tc>
          <w:tcPr>
            <w:tcW w:w="523" w:type="pct"/>
          </w:tcPr>
          <w:p w:rsidR="00FD4A6A" w:rsidRPr="003F7E67" w:rsidRDefault="00FB0750" w:rsidP="00960D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D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D4A6A" w:rsidRPr="003F7E67">
              <w:rPr>
                <w:sz w:val="18"/>
                <w:szCs w:val="18"/>
              </w:rPr>
              <w:t xml:space="preserve"> Discussion</w:t>
            </w:r>
          </w:p>
          <w:p w:rsidR="00FD4A6A" w:rsidRPr="003F7E67" w:rsidRDefault="00FB0750" w:rsidP="00960D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4A6A" w:rsidRPr="003F7E67">
              <w:rPr>
                <w:sz w:val="18"/>
                <w:szCs w:val="18"/>
              </w:rPr>
              <w:t xml:space="preserve"> Decision</w:t>
            </w:r>
          </w:p>
          <w:p w:rsidR="00FD4A6A" w:rsidRPr="003F7E67" w:rsidRDefault="00FB0750" w:rsidP="00960D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6A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4A6A" w:rsidRPr="003F7E67">
              <w:rPr>
                <w:sz w:val="18"/>
                <w:szCs w:val="18"/>
              </w:rPr>
              <w:t xml:space="preserve"> Advocacy</w:t>
            </w:r>
          </w:p>
          <w:p w:rsidR="00FD4A6A" w:rsidRPr="003F7E67" w:rsidRDefault="00FB0750" w:rsidP="00960D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4A6A" w:rsidRPr="003F7E67">
              <w:rPr>
                <w:sz w:val="18"/>
                <w:szCs w:val="18"/>
              </w:rPr>
              <w:t xml:space="preserve"> Information</w:t>
            </w:r>
          </w:p>
          <w:p w:rsidR="00FD4A6A" w:rsidRDefault="00FD4A6A" w:rsidP="006D63E4">
            <w:pPr>
              <w:rPr>
                <w:sz w:val="18"/>
                <w:szCs w:val="18"/>
              </w:rPr>
            </w:pPr>
          </w:p>
        </w:tc>
      </w:tr>
      <w:tr w:rsidR="00FB0750" w:rsidTr="00FB0750">
        <w:trPr>
          <w:gridAfter w:val="1"/>
          <w:wAfter w:w="33" w:type="pct"/>
          <w:trHeight w:val="593"/>
        </w:trPr>
        <w:tc>
          <w:tcPr>
            <w:tcW w:w="1175" w:type="pct"/>
            <w:vAlign w:val="center"/>
          </w:tcPr>
          <w:p w:rsidR="00FB0750" w:rsidRDefault="00FB0750" w:rsidP="00FB07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483" w:type="pct"/>
            <w:gridSpan w:val="2"/>
            <w:vAlign w:val="center"/>
          </w:tcPr>
          <w:p w:rsidR="00FB0750" w:rsidRDefault="00FB0750" w:rsidP="00FB0750"/>
        </w:tc>
        <w:tc>
          <w:tcPr>
            <w:tcW w:w="530" w:type="pct"/>
            <w:vAlign w:val="center"/>
          </w:tcPr>
          <w:p w:rsidR="00FB0750" w:rsidRDefault="00FB0750" w:rsidP="00FB0750">
            <w:pPr>
              <w:jc w:val="center"/>
            </w:pPr>
            <w:r>
              <w:t>12:00-12:30</w:t>
            </w:r>
          </w:p>
        </w:tc>
        <w:tc>
          <w:tcPr>
            <w:tcW w:w="2256" w:type="pct"/>
            <w:gridSpan w:val="3"/>
            <w:vAlign w:val="center"/>
          </w:tcPr>
          <w:p w:rsidR="00FB0750" w:rsidRDefault="00FB0750" w:rsidP="00FB0750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523" w:type="pct"/>
          </w:tcPr>
          <w:p w:rsidR="00FB0750" w:rsidRDefault="00FB0750" w:rsidP="00FB0750">
            <w:pPr>
              <w:rPr>
                <w:sz w:val="18"/>
                <w:szCs w:val="18"/>
              </w:rPr>
            </w:pPr>
          </w:p>
        </w:tc>
      </w:tr>
      <w:tr w:rsidR="00FB0750" w:rsidTr="00FB0750">
        <w:trPr>
          <w:gridAfter w:val="1"/>
          <w:wAfter w:w="33" w:type="pct"/>
          <w:trHeight w:val="1301"/>
        </w:trPr>
        <w:tc>
          <w:tcPr>
            <w:tcW w:w="1175" w:type="pct"/>
            <w:vAlign w:val="center"/>
          </w:tcPr>
          <w:p w:rsidR="00FB0750" w:rsidRPr="000E110C" w:rsidRDefault="00FB0750" w:rsidP="00FB07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E110C">
              <w:rPr>
                <w:b/>
                <w:sz w:val="24"/>
                <w:szCs w:val="24"/>
              </w:rPr>
              <w:t>Shared Governance Policy and Practice</w:t>
            </w:r>
          </w:p>
          <w:p w:rsidR="00FB0750" w:rsidRDefault="00FB0750" w:rsidP="00FB07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B0750" w:rsidRDefault="00FB0750" w:rsidP="00FB0750">
            <w:r>
              <w:t>Joanne Truesdell</w:t>
            </w:r>
          </w:p>
        </w:tc>
        <w:tc>
          <w:tcPr>
            <w:tcW w:w="530" w:type="pct"/>
            <w:vAlign w:val="center"/>
          </w:tcPr>
          <w:p w:rsidR="00FB0750" w:rsidRDefault="00FB0750" w:rsidP="00FB0750">
            <w:pPr>
              <w:jc w:val="center"/>
            </w:pPr>
            <w:r>
              <w:t>12:30-1:00</w:t>
            </w:r>
          </w:p>
        </w:tc>
        <w:tc>
          <w:tcPr>
            <w:tcW w:w="2256" w:type="pct"/>
            <w:gridSpan w:val="3"/>
            <w:vAlign w:val="center"/>
          </w:tcPr>
          <w:p w:rsidR="00FB0750" w:rsidRDefault="00FB0750" w:rsidP="00FB0750">
            <w:pPr>
              <w:pStyle w:val="ListParagraph"/>
              <w:ind w:left="0"/>
            </w:pPr>
            <w:r>
              <w:t>How does the Board of Education articulate the importance of shared governance? What does types of input, recommendations, decisions are included in shared governance? What types are not included?</w:t>
            </w:r>
          </w:p>
          <w:p w:rsidR="00FB0750" w:rsidRDefault="00FB0750" w:rsidP="00FB0750">
            <w:pPr>
              <w:pStyle w:val="ListParagraph"/>
              <w:ind w:left="0"/>
            </w:pPr>
          </w:p>
          <w:p w:rsidR="00FB0750" w:rsidRDefault="00FB0750" w:rsidP="00FB0750">
            <w:pPr>
              <w:pStyle w:val="ListParagraph"/>
              <w:ind w:left="0"/>
            </w:pPr>
            <w:r>
              <w:t>What are our principles we use to guide our implementation of shared governance?</w:t>
            </w:r>
          </w:p>
        </w:tc>
        <w:tc>
          <w:tcPr>
            <w:tcW w:w="523" w:type="pct"/>
          </w:tcPr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030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61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8093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B0750" w:rsidRDefault="00FB0750" w:rsidP="00FB0750">
            <w:pPr>
              <w:rPr>
                <w:sz w:val="18"/>
                <w:szCs w:val="18"/>
              </w:rPr>
            </w:pPr>
          </w:p>
        </w:tc>
      </w:tr>
      <w:tr w:rsidR="00FB0750" w:rsidTr="00951C37">
        <w:trPr>
          <w:gridAfter w:val="1"/>
          <w:wAfter w:w="33" w:type="pct"/>
          <w:trHeight w:val="1340"/>
        </w:trPr>
        <w:tc>
          <w:tcPr>
            <w:tcW w:w="1175" w:type="pct"/>
            <w:vAlign w:val="center"/>
          </w:tcPr>
          <w:p w:rsidR="00FB0750" w:rsidRDefault="00FB0750" w:rsidP="00FB07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as a Governance Council</w:t>
            </w:r>
          </w:p>
        </w:tc>
        <w:tc>
          <w:tcPr>
            <w:tcW w:w="483" w:type="pct"/>
            <w:gridSpan w:val="2"/>
            <w:vAlign w:val="center"/>
          </w:tcPr>
          <w:p w:rsidR="00FB0750" w:rsidRDefault="00FB0750" w:rsidP="00FB0750">
            <w:r>
              <w:t>Joanne Truesdell</w:t>
            </w:r>
          </w:p>
        </w:tc>
        <w:tc>
          <w:tcPr>
            <w:tcW w:w="530" w:type="pct"/>
            <w:vAlign w:val="center"/>
          </w:tcPr>
          <w:p w:rsidR="00FB0750" w:rsidRDefault="00FB0750" w:rsidP="00FB0750">
            <w:pPr>
              <w:jc w:val="center"/>
            </w:pPr>
            <w:r>
              <w:t>1:00-1:30</w:t>
            </w:r>
          </w:p>
        </w:tc>
        <w:tc>
          <w:tcPr>
            <w:tcW w:w="2256" w:type="pct"/>
            <w:gridSpan w:val="3"/>
            <w:vAlign w:val="center"/>
          </w:tcPr>
          <w:p w:rsidR="00FB0750" w:rsidRDefault="00FB0750" w:rsidP="00FB0750">
            <w:pPr>
              <w:pStyle w:val="ListParagraph"/>
              <w:ind w:left="0"/>
            </w:pPr>
            <w:r>
              <w:t>What is the purpose of Presidents’ Council?</w:t>
            </w:r>
          </w:p>
          <w:p w:rsidR="00FB0750" w:rsidRDefault="00FB0750" w:rsidP="00FB0750">
            <w:pPr>
              <w:pStyle w:val="ListParagraph"/>
              <w:ind w:left="0"/>
            </w:pPr>
            <w:r>
              <w:t>Role of individuals on Presidents’ Council?</w:t>
            </w:r>
          </w:p>
          <w:p w:rsidR="00FB0750" w:rsidRDefault="00FB0750" w:rsidP="00FB0750">
            <w:pPr>
              <w:pStyle w:val="ListParagraph"/>
              <w:ind w:left="0"/>
            </w:pPr>
            <w:r>
              <w:t>How does the work monitored by PC get done?</w:t>
            </w:r>
          </w:p>
          <w:p w:rsidR="00FB0750" w:rsidRDefault="00FB0750" w:rsidP="00FB0750">
            <w:pPr>
              <w:pStyle w:val="ListParagraph"/>
              <w:ind w:left="0"/>
            </w:pPr>
          </w:p>
        </w:tc>
        <w:tc>
          <w:tcPr>
            <w:tcW w:w="523" w:type="pct"/>
          </w:tcPr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2243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39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17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2113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B0750" w:rsidRDefault="00FB0750" w:rsidP="00FB0750">
            <w:pPr>
              <w:rPr>
                <w:sz w:val="18"/>
                <w:szCs w:val="18"/>
              </w:rPr>
            </w:pPr>
          </w:p>
        </w:tc>
      </w:tr>
      <w:tr w:rsidR="00FB0750" w:rsidTr="00951C37">
        <w:trPr>
          <w:gridAfter w:val="1"/>
          <w:wAfter w:w="33" w:type="pct"/>
          <w:trHeight w:val="1301"/>
        </w:trPr>
        <w:tc>
          <w:tcPr>
            <w:tcW w:w="1175" w:type="pct"/>
            <w:vAlign w:val="center"/>
          </w:tcPr>
          <w:p w:rsidR="00FB0750" w:rsidRDefault="00FB0750" w:rsidP="00FB07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Role of the Budget Advisory Group</w:t>
            </w:r>
          </w:p>
        </w:tc>
        <w:tc>
          <w:tcPr>
            <w:tcW w:w="483" w:type="pct"/>
            <w:gridSpan w:val="2"/>
            <w:vAlign w:val="center"/>
          </w:tcPr>
          <w:p w:rsidR="00FB0750" w:rsidRDefault="00FB0750" w:rsidP="00FB0750">
            <w:r>
              <w:t>Alissa Mahar</w:t>
            </w:r>
          </w:p>
        </w:tc>
        <w:tc>
          <w:tcPr>
            <w:tcW w:w="530" w:type="pct"/>
            <w:vAlign w:val="center"/>
          </w:tcPr>
          <w:p w:rsidR="00FB0750" w:rsidRDefault="00FB0750" w:rsidP="00FB0750">
            <w:pPr>
              <w:jc w:val="center"/>
            </w:pPr>
            <w:r>
              <w:t>1:30-2:00</w:t>
            </w:r>
          </w:p>
        </w:tc>
        <w:tc>
          <w:tcPr>
            <w:tcW w:w="2256" w:type="pct"/>
            <w:gridSpan w:val="3"/>
            <w:vAlign w:val="center"/>
          </w:tcPr>
          <w:p w:rsidR="00FB0750" w:rsidRDefault="00FB0750" w:rsidP="00FB0750">
            <w:pPr>
              <w:pStyle w:val="ListParagraph"/>
              <w:ind w:left="0"/>
            </w:pPr>
            <w:r>
              <w:t>What has been the role of the Budget Advisory Group?</w:t>
            </w:r>
          </w:p>
          <w:p w:rsidR="00FB0750" w:rsidRDefault="00FB0750" w:rsidP="00FB0750">
            <w:pPr>
              <w:pStyle w:val="ListParagraph"/>
              <w:ind w:left="0"/>
            </w:pPr>
            <w:r>
              <w:t>What changes have been made for this year?</w:t>
            </w:r>
          </w:p>
          <w:p w:rsidR="00FB0750" w:rsidRDefault="00FB0750" w:rsidP="00FB0750">
            <w:pPr>
              <w:pStyle w:val="ListParagraph"/>
              <w:ind w:left="0"/>
            </w:pPr>
            <w:r>
              <w:t>What are the metrics for BAG?</w:t>
            </w:r>
          </w:p>
          <w:p w:rsidR="00FB0750" w:rsidRDefault="00FB0750" w:rsidP="00FB0750">
            <w:pPr>
              <w:pStyle w:val="ListParagraph"/>
              <w:ind w:left="0"/>
            </w:pPr>
            <w:r>
              <w:t>Tentative Budget Timeline: Aligning Assessment, Planning, Budgeting</w:t>
            </w:r>
          </w:p>
        </w:tc>
        <w:tc>
          <w:tcPr>
            <w:tcW w:w="523" w:type="pct"/>
          </w:tcPr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174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91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7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B0750" w:rsidRPr="003F7E67" w:rsidRDefault="00FB0750" w:rsidP="00FB07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8001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B0750" w:rsidRDefault="00FB0750" w:rsidP="00FB0750">
            <w:pPr>
              <w:rPr>
                <w:sz w:val="18"/>
                <w:szCs w:val="18"/>
              </w:rPr>
            </w:pPr>
          </w:p>
        </w:tc>
      </w:tr>
      <w:tr w:rsidR="00FB0750" w:rsidTr="000308AF">
        <w:trPr>
          <w:trHeight w:val="413"/>
        </w:trPr>
        <w:tc>
          <w:tcPr>
            <w:tcW w:w="1613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FB0750" w:rsidRPr="00EF12F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 - BAG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</w:tcBorders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</w:tcBorders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B0750" w:rsidTr="000308AF">
        <w:trPr>
          <w:trHeight w:val="390"/>
        </w:trPr>
        <w:tc>
          <w:tcPr>
            <w:tcW w:w="1613" w:type="pct"/>
            <w:gridSpan w:val="2"/>
          </w:tcPr>
          <w:p w:rsidR="00FB0750" w:rsidRDefault="00FB0750" w:rsidP="00FB0750">
            <w:pPr>
              <w:jc w:val="center"/>
            </w:pPr>
            <w:r>
              <w:t>October 10</w:t>
            </w:r>
          </w:p>
        </w:tc>
        <w:tc>
          <w:tcPr>
            <w:tcW w:w="950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>3:00 p.m.</w:t>
            </w:r>
          </w:p>
        </w:tc>
        <w:tc>
          <w:tcPr>
            <w:tcW w:w="542" w:type="pct"/>
            <w:vAlign w:val="center"/>
          </w:tcPr>
          <w:p w:rsidR="00FB0750" w:rsidRDefault="00FB0750" w:rsidP="00FB0750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gridSpan w:val="3"/>
          </w:tcPr>
          <w:p w:rsidR="00FB0750" w:rsidRDefault="00FB0750" w:rsidP="00FB0750">
            <w:pPr>
              <w:jc w:val="center"/>
            </w:pPr>
            <w:r>
              <w:t>DJ233</w:t>
            </w:r>
          </w:p>
        </w:tc>
      </w:tr>
      <w:tr w:rsidR="00FB0750" w:rsidTr="000308AF">
        <w:trPr>
          <w:trHeight w:val="390"/>
        </w:trPr>
        <w:tc>
          <w:tcPr>
            <w:tcW w:w="1613" w:type="pct"/>
            <w:gridSpan w:val="2"/>
          </w:tcPr>
          <w:p w:rsidR="00FB0750" w:rsidRDefault="00FB0750" w:rsidP="00FB0750">
            <w:pPr>
              <w:jc w:val="center"/>
            </w:pPr>
            <w:r>
              <w:t>October 24</w:t>
            </w:r>
          </w:p>
        </w:tc>
        <w:tc>
          <w:tcPr>
            <w:tcW w:w="950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>3:00 p.m.</w:t>
            </w:r>
          </w:p>
        </w:tc>
        <w:tc>
          <w:tcPr>
            <w:tcW w:w="542" w:type="pct"/>
            <w:vAlign w:val="center"/>
          </w:tcPr>
          <w:p w:rsidR="00FB0750" w:rsidRDefault="00FB0750" w:rsidP="00FB0750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gridSpan w:val="3"/>
          </w:tcPr>
          <w:p w:rsidR="00FB0750" w:rsidRDefault="00FB0750" w:rsidP="00FB0750">
            <w:pPr>
              <w:jc w:val="center"/>
            </w:pPr>
            <w:r>
              <w:t>DJ233</w:t>
            </w:r>
          </w:p>
        </w:tc>
      </w:tr>
      <w:tr w:rsidR="00FB0750" w:rsidTr="000308AF">
        <w:trPr>
          <w:trHeight w:val="425"/>
        </w:trPr>
        <w:tc>
          <w:tcPr>
            <w:tcW w:w="1613" w:type="pct"/>
            <w:gridSpan w:val="2"/>
            <w:shd w:val="clear" w:color="auto" w:fill="FFFF00"/>
          </w:tcPr>
          <w:p w:rsidR="00FB0750" w:rsidRPr="00EF12F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 - PC</w:t>
            </w:r>
          </w:p>
        </w:tc>
        <w:tc>
          <w:tcPr>
            <w:tcW w:w="950" w:type="pct"/>
            <w:gridSpan w:val="3"/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gridSpan w:val="3"/>
            <w:shd w:val="clear" w:color="auto" w:fill="FFFF00"/>
          </w:tcPr>
          <w:p w:rsidR="00FB0750" w:rsidRDefault="00FB0750" w:rsidP="00FB0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B0750" w:rsidTr="000308AF">
        <w:trPr>
          <w:trHeight w:val="358"/>
        </w:trPr>
        <w:tc>
          <w:tcPr>
            <w:tcW w:w="1613" w:type="pct"/>
            <w:gridSpan w:val="2"/>
          </w:tcPr>
          <w:p w:rsidR="00FB0750" w:rsidRDefault="00FB0750" w:rsidP="00FB0750">
            <w:pPr>
              <w:jc w:val="center"/>
            </w:pPr>
            <w:r>
              <w:t>October 3</w:t>
            </w:r>
          </w:p>
        </w:tc>
        <w:tc>
          <w:tcPr>
            <w:tcW w:w="950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>3:30 p.m.</w:t>
            </w:r>
          </w:p>
        </w:tc>
        <w:tc>
          <w:tcPr>
            <w:tcW w:w="542" w:type="pct"/>
            <w:vAlign w:val="center"/>
          </w:tcPr>
          <w:p w:rsidR="00FB0750" w:rsidRDefault="00FB0750" w:rsidP="00FB0750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 xml:space="preserve">B237 </w:t>
            </w:r>
          </w:p>
        </w:tc>
      </w:tr>
      <w:tr w:rsidR="00FB0750" w:rsidTr="000308AF">
        <w:trPr>
          <w:trHeight w:val="358"/>
        </w:trPr>
        <w:tc>
          <w:tcPr>
            <w:tcW w:w="1613" w:type="pct"/>
            <w:gridSpan w:val="2"/>
          </w:tcPr>
          <w:p w:rsidR="00FB0750" w:rsidRDefault="00FB0750" w:rsidP="00FB0750">
            <w:pPr>
              <w:jc w:val="center"/>
            </w:pPr>
            <w:r>
              <w:t>October 17</w:t>
            </w:r>
          </w:p>
        </w:tc>
        <w:tc>
          <w:tcPr>
            <w:tcW w:w="950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>3:30 p.m.</w:t>
            </w:r>
          </w:p>
        </w:tc>
        <w:tc>
          <w:tcPr>
            <w:tcW w:w="542" w:type="pct"/>
            <w:vAlign w:val="center"/>
          </w:tcPr>
          <w:p w:rsidR="00FB0750" w:rsidRDefault="00FB0750" w:rsidP="00FB0750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gridSpan w:val="3"/>
            <w:vAlign w:val="center"/>
          </w:tcPr>
          <w:p w:rsidR="00FB0750" w:rsidRDefault="00FB0750" w:rsidP="00FB0750">
            <w:pPr>
              <w:jc w:val="center"/>
            </w:pPr>
            <w:r>
              <w:t xml:space="preserve">B237 </w:t>
            </w:r>
          </w:p>
        </w:tc>
      </w:tr>
    </w:tbl>
    <w:p w:rsidR="00E12FFF" w:rsidRDefault="00E12FFF" w:rsidP="000308AF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21A3"/>
    <w:rsid w:val="0002612D"/>
    <w:rsid w:val="000308AF"/>
    <w:rsid w:val="00045B00"/>
    <w:rsid w:val="0007288F"/>
    <w:rsid w:val="000728B8"/>
    <w:rsid w:val="0007643A"/>
    <w:rsid w:val="00076B0A"/>
    <w:rsid w:val="00094648"/>
    <w:rsid w:val="000A54E1"/>
    <w:rsid w:val="000B55A1"/>
    <w:rsid w:val="000C626B"/>
    <w:rsid w:val="000D18D8"/>
    <w:rsid w:val="000D7015"/>
    <w:rsid w:val="000D7B7D"/>
    <w:rsid w:val="000E07D5"/>
    <w:rsid w:val="000E110C"/>
    <w:rsid w:val="000F5500"/>
    <w:rsid w:val="000F6DFD"/>
    <w:rsid w:val="00115D1B"/>
    <w:rsid w:val="00121FB7"/>
    <w:rsid w:val="0012451F"/>
    <w:rsid w:val="001336F5"/>
    <w:rsid w:val="0013476F"/>
    <w:rsid w:val="0013534E"/>
    <w:rsid w:val="00137A97"/>
    <w:rsid w:val="0015277C"/>
    <w:rsid w:val="001634F3"/>
    <w:rsid w:val="00164C80"/>
    <w:rsid w:val="0016509A"/>
    <w:rsid w:val="00166E18"/>
    <w:rsid w:val="0017093F"/>
    <w:rsid w:val="00176F13"/>
    <w:rsid w:val="0018793C"/>
    <w:rsid w:val="00187BF9"/>
    <w:rsid w:val="00193985"/>
    <w:rsid w:val="001A1F8D"/>
    <w:rsid w:val="001B1836"/>
    <w:rsid w:val="001B76E4"/>
    <w:rsid w:val="001C519E"/>
    <w:rsid w:val="001D4FDC"/>
    <w:rsid w:val="001E4431"/>
    <w:rsid w:val="001E6951"/>
    <w:rsid w:val="001E7D28"/>
    <w:rsid w:val="001F106A"/>
    <w:rsid w:val="001F7994"/>
    <w:rsid w:val="00210EBC"/>
    <w:rsid w:val="00223042"/>
    <w:rsid w:val="002332A5"/>
    <w:rsid w:val="00233C00"/>
    <w:rsid w:val="00233FD5"/>
    <w:rsid w:val="002345E2"/>
    <w:rsid w:val="002346C6"/>
    <w:rsid w:val="002372C3"/>
    <w:rsid w:val="00240D02"/>
    <w:rsid w:val="002629EA"/>
    <w:rsid w:val="0026354F"/>
    <w:rsid w:val="00265C09"/>
    <w:rsid w:val="00290F9B"/>
    <w:rsid w:val="00295D00"/>
    <w:rsid w:val="002A3420"/>
    <w:rsid w:val="002B4F82"/>
    <w:rsid w:val="002D03F9"/>
    <w:rsid w:val="002E188C"/>
    <w:rsid w:val="002E6690"/>
    <w:rsid w:val="002E6F1E"/>
    <w:rsid w:val="002E7D2A"/>
    <w:rsid w:val="002F42F3"/>
    <w:rsid w:val="00310D6A"/>
    <w:rsid w:val="0031154F"/>
    <w:rsid w:val="00313F48"/>
    <w:rsid w:val="003148D8"/>
    <w:rsid w:val="00316D63"/>
    <w:rsid w:val="0032594B"/>
    <w:rsid w:val="00336538"/>
    <w:rsid w:val="003376D8"/>
    <w:rsid w:val="003531C9"/>
    <w:rsid w:val="00356A31"/>
    <w:rsid w:val="00366554"/>
    <w:rsid w:val="00370DBF"/>
    <w:rsid w:val="00374154"/>
    <w:rsid w:val="00377481"/>
    <w:rsid w:val="00377D5C"/>
    <w:rsid w:val="003905AE"/>
    <w:rsid w:val="003A4FE3"/>
    <w:rsid w:val="003B4961"/>
    <w:rsid w:val="003B7B5C"/>
    <w:rsid w:val="003C29A6"/>
    <w:rsid w:val="003D22DF"/>
    <w:rsid w:val="003E0579"/>
    <w:rsid w:val="003E459D"/>
    <w:rsid w:val="003F7E67"/>
    <w:rsid w:val="00400613"/>
    <w:rsid w:val="00400896"/>
    <w:rsid w:val="00421198"/>
    <w:rsid w:val="004332AB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1BCD"/>
    <w:rsid w:val="004A416A"/>
    <w:rsid w:val="004B2DC3"/>
    <w:rsid w:val="004C26C5"/>
    <w:rsid w:val="004D33A5"/>
    <w:rsid w:val="004E0A5D"/>
    <w:rsid w:val="004E3D4E"/>
    <w:rsid w:val="004E5850"/>
    <w:rsid w:val="004E6BF6"/>
    <w:rsid w:val="00523619"/>
    <w:rsid w:val="005355AD"/>
    <w:rsid w:val="005373B9"/>
    <w:rsid w:val="00537B92"/>
    <w:rsid w:val="00561EB7"/>
    <w:rsid w:val="00566AAD"/>
    <w:rsid w:val="00584254"/>
    <w:rsid w:val="005869CA"/>
    <w:rsid w:val="00586BD7"/>
    <w:rsid w:val="005A00BB"/>
    <w:rsid w:val="005A488F"/>
    <w:rsid w:val="005B34F6"/>
    <w:rsid w:val="005B5949"/>
    <w:rsid w:val="005C175D"/>
    <w:rsid w:val="005D5B7F"/>
    <w:rsid w:val="005E2ED8"/>
    <w:rsid w:val="005E4608"/>
    <w:rsid w:val="005F4BA6"/>
    <w:rsid w:val="005F5C4F"/>
    <w:rsid w:val="005F70A0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3E00"/>
    <w:rsid w:val="00647033"/>
    <w:rsid w:val="006517A7"/>
    <w:rsid w:val="0065205B"/>
    <w:rsid w:val="006538C7"/>
    <w:rsid w:val="006644D5"/>
    <w:rsid w:val="0066630F"/>
    <w:rsid w:val="00667BBF"/>
    <w:rsid w:val="006816CA"/>
    <w:rsid w:val="00683D3B"/>
    <w:rsid w:val="006851BE"/>
    <w:rsid w:val="00692CF4"/>
    <w:rsid w:val="006A27B0"/>
    <w:rsid w:val="006A7464"/>
    <w:rsid w:val="006B2BE3"/>
    <w:rsid w:val="006B6689"/>
    <w:rsid w:val="006B66E8"/>
    <w:rsid w:val="006B75DA"/>
    <w:rsid w:val="006D5998"/>
    <w:rsid w:val="006D63E4"/>
    <w:rsid w:val="006E56EB"/>
    <w:rsid w:val="006E64A1"/>
    <w:rsid w:val="006F0012"/>
    <w:rsid w:val="00705DFF"/>
    <w:rsid w:val="00714B03"/>
    <w:rsid w:val="007178A8"/>
    <w:rsid w:val="0072155C"/>
    <w:rsid w:val="007245AB"/>
    <w:rsid w:val="00740D82"/>
    <w:rsid w:val="00746234"/>
    <w:rsid w:val="00746656"/>
    <w:rsid w:val="00746F16"/>
    <w:rsid w:val="00753762"/>
    <w:rsid w:val="0077162A"/>
    <w:rsid w:val="00780ED0"/>
    <w:rsid w:val="00781E46"/>
    <w:rsid w:val="00792D61"/>
    <w:rsid w:val="007967EF"/>
    <w:rsid w:val="00797130"/>
    <w:rsid w:val="007A3BC2"/>
    <w:rsid w:val="007A5E82"/>
    <w:rsid w:val="007B311B"/>
    <w:rsid w:val="007B4D52"/>
    <w:rsid w:val="007C13C7"/>
    <w:rsid w:val="007D09DA"/>
    <w:rsid w:val="007E3810"/>
    <w:rsid w:val="007F30BD"/>
    <w:rsid w:val="007F6AF0"/>
    <w:rsid w:val="0080605E"/>
    <w:rsid w:val="00811A76"/>
    <w:rsid w:val="00821F14"/>
    <w:rsid w:val="00826FD0"/>
    <w:rsid w:val="00827F6E"/>
    <w:rsid w:val="00835DF5"/>
    <w:rsid w:val="0084140D"/>
    <w:rsid w:val="00843D7F"/>
    <w:rsid w:val="008471B6"/>
    <w:rsid w:val="00863FE9"/>
    <w:rsid w:val="008670A6"/>
    <w:rsid w:val="00883190"/>
    <w:rsid w:val="00885570"/>
    <w:rsid w:val="00885EBE"/>
    <w:rsid w:val="00892073"/>
    <w:rsid w:val="00892C17"/>
    <w:rsid w:val="0089450F"/>
    <w:rsid w:val="00897EAF"/>
    <w:rsid w:val="008B4580"/>
    <w:rsid w:val="008C56A4"/>
    <w:rsid w:val="008D13C1"/>
    <w:rsid w:val="008F1F72"/>
    <w:rsid w:val="00900A37"/>
    <w:rsid w:val="00904D83"/>
    <w:rsid w:val="00910CAD"/>
    <w:rsid w:val="00914D44"/>
    <w:rsid w:val="00916FEB"/>
    <w:rsid w:val="00925267"/>
    <w:rsid w:val="0092633F"/>
    <w:rsid w:val="009268AB"/>
    <w:rsid w:val="00926B9C"/>
    <w:rsid w:val="009325CA"/>
    <w:rsid w:val="00942D75"/>
    <w:rsid w:val="00950E29"/>
    <w:rsid w:val="00951079"/>
    <w:rsid w:val="00951C37"/>
    <w:rsid w:val="00960D91"/>
    <w:rsid w:val="00970306"/>
    <w:rsid w:val="00971716"/>
    <w:rsid w:val="00971AB9"/>
    <w:rsid w:val="0098210D"/>
    <w:rsid w:val="009A5989"/>
    <w:rsid w:val="009A678A"/>
    <w:rsid w:val="009D0904"/>
    <w:rsid w:val="009D0D10"/>
    <w:rsid w:val="009D2160"/>
    <w:rsid w:val="009E4F7C"/>
    <w:rsid w:val="009F1904"/>
    <w:rsid w:val="009F493F"/>
    <w:rsid w:val="009F72D9"/>
    <w:rsid w:val="00A10E5D"/>
    <w:rsid w:val="00A11320"/>
    <w:rsid w:val="00A138AC"/>
    <w:rsid w:val="00A2281C"/>
    <w:rsid w:val="00A30E91"/>
    <w:rsid w:val="00A320A7"/>
    <w:rsid w:val="00A3360B"/>
    <w:rsid w:val="00A3563D"/>
    <w:rsid w:val="00A46B81"/>
    <w:rsid w:val="00A47AAE"/>
    <w:rsid w:val="00A54C4F"/>
    <w:rsid w:val="00A6097E"/>
    <w:rsid w:val="00A628A3"/>
    <w:rsid w:val="00A70747"/>
    <w:rsid w:val="00A755E6"/>
    <w:rsid w:val="00A93F84"/>
    <w:rsid w:val="00A951C8"/>
    <w:rsid w:val="00A9585B"/>
    <w:rsid w:val="00AD326E"/>
    <w:rsid w:val="00AD53C2"/>
    <w:rsid w:val="00AE0E63"/>
    <w:rsid w:val="00AE376E"/>
    <w:rsid w:val="00AF0EA6"/>
    <w:rsid w:val="00AF14C1"/>
    <w:rsid w:val="00B34177"/>
    <w:rsid w:val="00B3679E"/>
    <w:rsid w:val="00B46503"/>
    <w:rsid w:val="00B50E53"/>
    <w:rsid w:val="00B511CA"/>
    <w:rsid w:val="00B803B9"/>
    <w:rsid w:val="00B82F0D"/>
    <w:rsid w:val="00B87DD3"/>
    <w:rsid w:val="00B921E3"/>
    <w:rsid w:val="00BA3F47"/>
    <w:rsid w:val="00BB3EC6"/>
    <w:rsid w:val="00BC27D4"/>
    <w:rsid w:val="00BC53A4"/>
    <w:rsid w:val="00BD1025"/>
    <w:rsid w:val="00BE2D74"/>
    <w:rsid w:val="00C035A3"/>
    <w:rsid w:val="00C13278"/>
    <w:rsid w:val="00C15638"/>
    <w:rsid w:val="00C203E4"/>
    <w:rsid w:val="00C232AF"/>
    <w:rsid w:val="00C259A4"/>
    <w:rsid w:val="00C41B55"/>
    <w:rsid w:val="00C43190"/>
    <w:rsid w:val="00C4338A"/>
    <w:rsid w:val="00C45602"/>
    <w:rsid w:val="00C46F2F"/>
    <w:rsid w:val="00C50F56"/>
    <w:rsid w:val="00C629E2"/>
    <w:rsid w:val="00C664C0"/>
    <w:rsid w:val="00C87CEC"/>
    <w:rsid w:val="00C9608C"/>
    <w:rsid w:val="00C96AA0"/>
    <w:rsid w:val="00CA00D9"/>
    <w:rsid w:val="00CA44E6"/>
    <w:rsid w:val="00CB5E1A"/>
    <w:rsid w:val="00CC0013"/>
    <w:rsid w:val="00CD4512"/>
    <w:rsid w:val="00CF224D"/>
    <w:rsid w:val="00CF4419"/>
    <w:rsid w:val="00CF6D34"/>
    <w:rsid w:val="00D019BF"/>
    <w:rsid w:val="00D161E7"/>
    <w:rsid w:val="00D32DCB"/>
    <w:rsid w:val="00D44BEF"/>
    <w:rsid w:val="00D564E7"/>
    <w:rsid w:val="00D70873"/>
    <w:rsid w:val="00D725AE"/>
    <w:rsid w:val="00D7340A"/>
    <w:rsid w:val="00D90A8F"/>
    <w:rsid w:val="00DB0874"/>
    <w:rsid w:val="00DB2486"/>
    <w:rsid w:val="00DB2C68"/>
    <w:rsid w:val="00DC1B76"/>
    <w:rsid w:val="00DD686E"/>
    <w:rsid w:val="00DE11D5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60C27"/>
    <w:rsid w:val="00E60F0F"/>
    <w:rsid w:val="00E74EB0"/>
    <w:rsid w:val="00E7582E"/>
    <w:rsid w:val="00E874A2"/>
    <w:rsid w:val="00EA03EA"/>
    <w:rsid w:val="00EB7D91"/>
    <w:rsid w:val="00EC28B5"/>
    <w:rsid w:val="00EC5EB8"/>
    <w:rsid w:val="00EC6724"/>
    <w:rsid w:val="00EC7EA3"/>
    <w:rsid w:val="00ED0B04"/>
    <w:rsid w:val="00ED6EA5"/>
    <w:rsid w:val="00EE1F6A"/>
    <w:rsid w:val="00EE66BD"/>
    <w:rsid w:val="00EF12F0"/>
    <w:rsid w:val="00F13B9B"/>
    <w:rsid w:val="00F14997"/>
    <w:rsid w:val="00F152BC"/>
    <w:rsid w:val="00F1627C"/>
    <w:rsid w:val="00F2147D"/>
    <w:rsid w:val="00F237F0"/>
    <w:rsid w:val="00F37A9A"/>
    <w:rsid w:val="00F43803"/>
    <w:rsid w:val="00F438D1"/>
    <w:rsid w:val="00F4704C"/>
    <w:rsid w:val="00F5056D"/>
    <w:rsid w:val="00F6189D"/>
    <w:rsid w:val="00F70319"/>
    <w:rsid w:val="00F729B4"/>
    <w:rsid w:val="00F848D1"/>
    <w:rsid w:val="00F94871"/>
    <w:rsid w:val="00FB0750"/>
    <w:rsid w:val="00FB23C3"/>
    <w:rsid w:val="00FB6660"/>
    <w:rsid w:val="00FC379C"/>
    <w:rsid w:val="00FC68B4"/>
    <w:rsid w:val="00FD4A6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83B62-CD4F-4908-B780-9121BAD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2076-8250-4335-905C-D222E3DB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7</cp:revision>
  <cp:lastPrinted>2015-09-17T23:01:00Z</cp:lastPrinted>
  <dcterms:created xsi:type="dcterms:W3CDTF">2017-08-29T18:18:00Z</dcterms:created>
  <dcterms:modified xsi:type="dcterms:W3CDTF">2017-08-31T17:35:00Z</dcterms:modified>
</cp:coreProperties>
</file>